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8E2B" w14:textId="5625C132" w:rsidR="005B2A60" w:rsidRPr="005B2A60" w:rsidRDefault="005B2A60" w:rsidP="00DA68D1">
      <w:pPr>
        <w:spacing w:after="609" w:line="276" w:lineRule="auto"/>
        <w:ind w:left="820"/>
        <w:jc w:val="center"/>
        <w:rPr>
          <w:rFonts w:ascii="ＭＳ ゴシック" w:eastAsia="ＭＳ ゴシック" w:hAnsi="ＭＳ ゴシック"/>
          <w:sz w:val="40"/>
        </w:rPr>
      </w:pPr>
      <w:r w:rsidRPr="005B2A60">
        <w:rPr>
          <w:rFonts w:ascii="ＭＳ ゴシック" w:eastAsia="ＭＳ ゴシック" w:hAnsi="ＭＳ ゴシック"/>
          <w:sz w:val="40"/>
        </w:rPr>
        <w:t>愛光学園同窓会</w:t>
      </w:r>
      <w:r w:rsidRPr="005B2A60">
        <w:rPr>
          <w:rFonts w:ascii="ＭＳ ゴシック" w:eastAsia="ＭＳ ゴシック" w:hAnsi="ＭＳ ゴシック" w:hint="eastAsia"/>
          <w:sz w:val="40"/>
        </w:rPr>
        <w:t xml:space="preserve">　</w:t>
      </w:r>
      <w:r w:rsidRPr="005B2A60">
        <w:rPr>
          <w:rFonts w:ascii="ＭＳ ゴシック" w:eastAsia="ＭＳ ゴシック" w:hAnsi="ＭＳ ゴシック"/>
          <w:sz w:val="40"/>
        </w:rPr>
        <w:t>支部規程</w:t>
      </w:r>
    </w:p>
    <w:p w14:paraId="184D0341" w14:textId="7733B55B" w:rsidR="005B2A60" w:rsidRPr="00670BE0" w:rsidRDefault="00670BE0" w:rsidP="00670BE0">
      <w:pPr>
        <w:spacing w:after="27" w:line="276" w:lineRule="auto"/>
        <w:ind w:left="17"/>
        <w:rPr>
          <w:rFonts w:ascii="ＭＳ 明朝" w:eastAsia="ＭＳ 明朝" w:hAnsi="ＭＳ 明朝"/>
        </w:rPr>
      </w:pPr>
      <w:r>
        <w:rPr>
          <w:rFonts w:ascii="ＭＳ 明朝" w:eastAsia="ＭＳ 明朝" w:hAnsi="ＭＳ 明朝" w:hint="eastAsia"/>
        </w:rPr>
        <w:t xml:space="preserve">第１条　</w:t>
      </w:r>
      <w:r w:rsidR="005B2A60" w:rsidRPr="00670BE0">
        <w:rPr>
          <w:rFonts w:ascii="ＭＳ 明朝" w:eastAsia="ＭＳ 明朝" w:hAnsi="ＭＳ 明朝"/>
        </w:rPr>
        <w:t>本規程は、会則第4条による支部に関する事項を定める。</w:t>
      </w:r>
    </w:p>
    <w:p w14:paraId="1B9742ED" w14:textId="77777777" w:rsidR="00670BE0" w:rsidRDefault="00670BE0" w:rsidP="00670BE0">
      <w:pPr>
        <w:spacing w:line="276" w:lineRule="auto"/>
        <w:ind w:left="17"/>
        <w:rPr>
          <w:rFonts w:ascii="ＭＳ 明朝" w:eastAsia="ＭＳ 明朝" w:hAnsi="ＭＳ 明朝"/>
        </w:rPr>
      </w:pPr>
      <w:r>
        <w:rPr>
          <w:rFonts w:ascii="ＭＳ 明朝" w:eastAsia="ＭＳ 明朝" w:hAnsi="ＭＳ 明朝" w:hint="eastAsia"/>
        </w:rPr>
        <w:t xml:space="preserve">第２条　</w:t>
      </w:r>
      <w:r w:rsidR="005B2A60" w:rsidRPr="00670BE0">
        <w:rPr>
          <w:rFonts w:ascii="ＭＳ 明朝" w:eastAsia="ＭＳ 明朝" w:hAnsi="ＭＳ 明朝"/>
        </w:rPr>
        <w:t>支部は、地域での会員相互の親睦を図り、地域内の大学等で学ぶ会員のサポートを行い、</w:t>
      </w:r>
    </w:p>
    <w:p w14:paraId="0B83A638" w14:textId="63ADBF78" w:rsidR="005B2A60" w:rsidRPr="00670BE0" w:rsidRDefault="005B2A60" w:rsidP="00670BE0">
      <w:pPr>
        <w:spacing w:line="276" w:lineRule="auto"/>
        <w:ind w:left="17" w:firstLineChars="400" w:firstLine="840"/>
        <w:rPr>
          <w:rFonts w:ascii="ＭＳ 明朝" w:eastAsia="ＭＳ 明朝" w:hAnsi="ＭＳ 明朝"/>
        </w:rPr>
      </w:pPr>
      <w:r w:rsidRPr="00670BE0">
        <w:rPr>
          <w:rFonts w:ascii="ＭＳ 明朝" w:eastAsia="ＭＳ 明朝" w:hAnsi="ＭＳ 明朝"/>
        </w:rPr>
        <w:t>同窓会本部との連携を密にし、母校の発展に寄与することを目的とする。</w:t>
      </w:r>
    </w:p>
    <w:p w14:paraId="18372B8B" w14:textId="24BA2C13" w:rsidR="005B2A60" w:rsidRPr="00670BE0" w:rsidRDefault="00670BE0" w:rsidP="00670BE0">
      <w:pPr>
        <w:spacing w:after="31" w:line="276" w:lineRule="auto"/>
        <w:rPr>
          <w:rFonts w:ascii="ＭＳ 明朝" w:eastAsia="ＭＳ 明朝" w:hAnsi="ＭＳ 明朝"/>
        </w:rPr>
      </w:pPr>
      <w:r>
        <w:rPr>
          <w:rFonts w:ascii="ＭＳ 明朝" w:eastAsia="ＭＳ 明朝" w:hAnsi="ＭＳ 明朝" w:hint="eastAsia"/>
        </w:rPr>
        <w:t xml:space="preserve">第３条　</w:t>
      </w:r>
      <w:r w:rsidR="005B2A60" w:rsidRPr="00670BE0">
        <w:rPr>
          <w:rFonts w:ascii="ＭＳ 明朝" w:eastAsia="ＭＳ 明朝" w:hAnsi="ＭＳ 明朝"/>
        </w:rPr>
        <w:t>支部は、都道府県単位以上の地域であることを基準とする。</w:t>
      </w:r>
    </w:p>
    <w:p w14:paraId="50814802" w14:textId="29893FA6" w:rsidR="005B2A60" w:rsidRPr="00AE1FDE" w:rsidRDefault="00670BE0" w:rsidP="00AE1FDE">
      <w:pPr>
        <w:spacing w:line="276" w:lineRule="auto"/>
        <w:ind w:left="17" w:firstLineChars="200" w:firstLine="420"/>
        <w:rPr>
          <w:rFonts w:ascii="ＭＳ 明朝" w:eastAsia="ＭＳ 明朝" w:hAnsi="ＭＳ 明朝"/>
        </w:rPr>
      </w:pPr>
      <w:r>
        <w:rPr>
          <w:rFonts w:ascii="ＭＳ 明朝" w:eastAsia="ＭＳ 明朝" w:hAnsi="ＭＳ 明朝" w:hint="eastAsia"/>
        </w:rPr>
        <w:t>２</w:t>
      </w:r>
      <w:r w:rsidR="005B2A60" w:rsidRPr="00AE1FDE">
        <w:rPr>
          <w:rFonts w:ascii="ＭＳ 明朝" w:eastAsia="ＭＳ 明朝" w:hAnsi="ＭＳ 明朝" w:hint="eastAsia"/>
        </w:rPr>
        <w:t xml:space="preserve">　</w:t>
      </w:r>
      <w:r w:rsidR="005B2A60" w:rsidRPr="00AE1FDE">
        <w:rPr>
          <w:rFonts w:ascii="ＭＳ 明朝" w:eastAsia="ＭＳ 明朝" w:hAnsi="ＭＳ 明朝"/>
        </w:rPr>
        <w:t>支部設立の際は既存支部と地域の重複がないように努めなければならない。</w:t>
      </w:r>
    </w:p>
    <w:p w14:paraId="2F8C57C5" w14:textId="7F80AA73" w:rsidR="005B2A60" w:rsidRPr="00AE1FDE" w:rsidRDefault="00670BE0" w:rsidP="00AE1FDE">
      <w:pPr>
        <w:spacing w:after="36" w:line="276" w:lineRule="auto"/>
        <w:ind w:left="17" w:firstLineChars="200" w:firstLine="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sidR="0099002B" w:rsidRPr="00AE1FDE">
        <w:rPr>
          <w:rFonts w:ascii="ＭＳ 明朝" w:eastAsia="ＭＳ 明朝" w:hAnsi="ＭＳ 明朝"/>
        </w:rPr>
        <w:t xml:space="preserve"> </w:t>
      </w:r>
      <w:r w:rsidR="005B2A60" w:rsidRPr="00AE1FDE">
        <w:rPr>
          <w:rFonts w:ascii="ＭＳ 明朝" w:eastAsia="ＭＳ 明朝" w:hAnsi="ＭＳ 明朝"/>
        </w:rPr>
        <w:t>支部設立の際は、名称を本部と協議し定める。</w:t>
      </w:r>
    </w:p>
    <w:p w14:paraId="3136D14B" w14:textId="38B2418B" w:rsidR="005B2A60" w:rsidRPr="00670BE0" w:rsidRDefault="00670BE0" w:rsidP="00670BE0">
      <w:pPr>
        <w:spacing w:after="27" w:line="276" w:lineRule="auto"/>
        <w:rPr>
          <w:rFonts w:ascii="ＭＳ 明朝" w:eastAsia="ＭＳ 明朝" w:hAnsi="ＭＳ 明朝"/>
        </w:rPr>
      </w:pPr>
      <w:r w:rsidRPr="00670BE0">
        <w:rPr>
          <w:rFonts w:ascii="ＭＳ 明朝" w:eastAsia="ＭＳ 明朝" w:hAnsi="ＭＳ 明朝" w:hint="eastAsia"/>
        </w:rPr>
        <w:t>第４条</w:t>
      </w:r>
      <w:r>
        <w:rPr>
          <w:rFonts w:ascii="ＭＳ 明朝" w:eastAsia="ＭＳ 明朝" w:hAnsi="ＭＳ 明朝" w:hint="eastAsia"/>
        </w:rPr>
        <w:t xml:space="preserve">　</w:t>
      </w:r>
      <w:r w:rsidR="005B2A60" w:rsidRPr="00670BE0">
        <w:rPr>
          <w:rFonts w:ascii="ＭＳ 明朝" w:eastAsia="ＭＳ 明朝" w:hAnsi="ＭＳ 明朝"/>
        </w:rPr>
        <w:t>支部の設置は、会則第3条に定める会員が、原則として30名以上を要するものとする。</w:t>
      </w:r>
    </w:p>
    <w:p w14:paraId="72C6E5E6" w14:textId="77777777" w:rsidR="00670BE0" w:rsidRDefault="00670BE0" w:rsidP="00670BE0">
      <w:pPr>
        <w:spacing w:line="276" w:lineRule="auto"/>
        <w:ind w:right="14"/>
        <w:rPr>
          <w:rFonts w:ascii="ＭＳ 明朝" w:eastAsia="ＭＳ 明朝" w:hAnsi="ＭＳ 明朝"/>
        </w:rPr>
      </w:pPr>
      <w:r w:rsidRPr="00670BE0">
        <w:rPr>
          <w:rFonts w:ascii="ＭＳ 明朝" w:eastAsia="ＭＳ 明朝" w:hAnsi="ＭＳ 明朝" w:hint="eastAsia"/>
        </w:rPr>
        <w:t>第５条</w:t>
      </w:r>
      <w:r>
        <w:rPr>
          <w:rFonts w:ascii="ＭＳ 明朝" w:eastAsia="ＭＳ 明朝" w:hAnsi="ＭＳ 明朝" w:hint="eastAsia"/>
        </w:rPr>
        <w:t xml:space="preserve">　</w:t>
      </w:r>
      <w:r w:rsidR="005B2A60" w:rsidRPr="00670BE0">
        <w:rPr>
          <w:rFonts w:ascii="ＭＳ 明朝" w:eastAsia="ＭＳ 明朝" w:hAnsi="ＭＳ 明朝"/>
        </w:rPr>
        <w:t>支部の設立は、第3条3により定めた支部名、支部長名、役員名、会員数、支部規則等</w:t>
      </w:r>
    </w:p>
    <w:p w14:paraId="074A1FCF" w14:textId="1D6CD227" w:rsidR="005B2A60" w:rsidRPr="00670BE0" w:rsidRDefault="005B2A60" w:rsidP="00670BE0">
      <w:pPr>
        <w:spacing w:line="276" w:lineRule="auto"/>
        <w:ind w:right="14" w:firstLineChars="400" w:firstLine="840"/>
        <w:rPr>
          <w:rFonts w:ascii="ＭＳ 明朝" w:eastAsia="ＭＳ 明朝" w:hAnsi="ＭＳ 明朝"/>
        </w:rPr>
      </w:pPr>
      <w:r w:rsidRPr="00670BE0">
        <w:rPr>
          <w:rFonts w:ascii="ＭＳ 明朝" w:eastAsia="ＭＳ 明朝" w:hAnsi="ＭＳ 明朝"/>
        </w:rPr>
        <w:t>を本部に提出し、常任理事会で審議の上、理事会の承認をうけるものとする。</w:t>
      </w:r>
    </w:p>
    <w:p w14:paraId="27B6755A" w14:textId="32718A10" w:rsidR="005B2A60" w:rsidRPr="00AE1FDE" w:rsidRDefault="00670BE0" w:rsidP="00AE1FDE">
      <w:pPr>
        <w:spacing w:after="45" w:line="276" w:lineRule="auto"/>
        <w:ind w:left="17" w:firstLineChars="200" w:firstLine="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sidR="0099002B" w:rsidRPr="00AE1FDE">
        <w:rPr>
          <w:rFonts w:ascii="ＭＳ 明朝" w:eastAsia="ＭＳ 明朝" w:hAnsi="ＭＳ 明朝"/>
        </w:rPr>
        <w:t xml:space="preserve"> </w:t>
      </w:r>
      <w:r w:rsidR="005B2A60" w:rsidRPr="00AE1FDE">
        <w:rPr>
          <w:rFonts w:ascii="ＭＳ 明朝" w:eastAsia="ＭＳ 明朝" w:hAnsi="ＭＳ 明朝"/>
        </w:rPr>
        <w:t>支部は、前項の内容に変更があった際には、本部事務局に速やかに届け出るものとする。</w:t>
      </w:r>
    </w:p>
    <w:p w14:paraId="1CDF8C88" w14:textId="4D099173" w:rsidR="005B2A60" w:rsidRPr="00670BE0" w:rsidRDefault="00670BE0" w:rsidP="00670BE0">
      <w:pPr>
        <w:spacing w:line="276" w:lineRule="auto"/>
        <w:rPr>
          <w:rFonts w:ascii="ＭＳ 明朝" w:eastAsia="ＭＳ 明朝" w:hAnsi="ＭＳ 明朝"/>
        </w:rPr>
      </w:pPr>
      <w:r w:rsidRPr="00670BE0">
        <w:rPr>
          <w:rFonts w:ascii="ＭＳ 明朝" w:eastAsia="ＭＳ 明朝" w:hAnsi="ＭＳ 明朝" w:hint="eastAsia"/>
        </w:rPr>
        <w:t>第6条</w:t>
      </w:r>
      <w:r>
        <w:rPr>
          <w:rFonts w:ascii="ＭＳ 明朝" w:eastAsia="ＭＳ 明朝" w:hAnsi="ＭＳ 明朝" w:hint="eastAsia"/>
        </w:rPr>
        <w:t xml:space="preserve">　</w:t>
      </w:r>
      <w:r w:rsidR="005B2A60" w:rsidRPr="00670BE0">
        <w:rPr>
          <w:rFonts w:ascii="ＭＳ 明朝" w:eastAsia="ＭＳ 明朝" w:hAnsi="ＭＳ 明朝"/>
        </w:rPr>
        <w:t>支部規則は支部において制定する。但し、支部規則は会則ならびに本規程に抵触しては</w:t>
      </w:r>
    </w:p>
    <w:p w14:paraId="4A49193F" w14:textId="77777777" w:rsidR="005B2A60" w:rsidRPr="00AE1FDE" w:rsidRDefault="005B2A60" w:rsidP="00AE1FDE">
      <w:pPr>
        <w:spacing w:line="276" w:lineRule="auto"/>
        <w:ind w:left="17" w:firstLineChars="400" w:firstLine="840"/>
        <w:rPr>
          <w:rFonts w:ascii="ＭＳ 明朝" w:eastAsia="ＭＳ 明朝" w:hAnsi="ＭＳ 明朝"/>
        </w:rPr>
      </w:pPr>
      <w:r w:rsidRPr="00AE1FDE">
        <w:rPr>
          <w:rFonts w:ascii="ＭＳ 明朝" w:eastAsia="ＭＳ 明朝" w:hAnsi="ＭＳ 明朝"/>
        </w:rPr>
        <w:t>ならない。</w:t>
      </w:r>
    </w:p>
    <w:p w14:paraId="35F492C9" w14:textId="1278E128" w:rsidR="005B2A60" w:rsidRPr="00670BE0" w:rsidRDefault="00670BE0" w:rsidP="00670BE0">
      <w:pPr>
        <w:spacing w:line="276" w:lineRule="auto"/>
        <w:rPr>
          <w:rFonts w:ascii="ＭＳ 明朝" w:eastAsia="ＭＳ 明朝" w:hAnsi="ＭＳ 明朝"/>
        </w:rPr>
      </w:pPr>
      <w:r>
        <w:rPr>
          <w:rFonts w:ascii="ＭＳ 明朝" w:eastAsia="ＭＳ 明朝" w:hAnsi="ＭＳ 明朝" w:hint="eastAsia"/>
        </w:rPr>
        <w:t xml:space="preserve">第７条　</w:t>
      </w:r>
      <w:r w:rsidR="005B2A60" w:rsidRPr="00670BE0">
        <w:rPr>
          <w:rFonts w:ascii="ＭＳ 明朝" w:eastAsia="ＭＳ 明朝" w:hAnsi="ＭＳ 明朝"/>
        </w:rPr>
        <w:t>支部長は、毎年、支部総会を開催し、支部運営に関する重要な事項を掌るものとする。</w:t>
      </w:r>
    </w:p>
    <w:p w14:paraId="4A42FB9A" w14:textId="7337D92B" w:rsidR="005B2A60" w:rsidRPr="00AE1FDE" w:rsidRDefault="00670BE0" w:rsidP="00AE1FDE">
      <w:pPr>
        <w:spacing w:line="276" w:lineRule="auto"/>
        <w:ind w:left="17" w:firstLineChars="200" w:firstLine="420"/>
        <w:rPr>
          <w:rFonts w:ascii="ＭＳ 明朝" w:eastAsia="ＭＳ 明朝" w:hAnsi="ＭＳ 明朝"/>
        </w:rPr>
      </w:pPr>
      <w:r>
        <w:rPr>
          <w:rFonts w:ascii="ＭＳ 明朝" w:eastAsia="ＭＳ 明朝" w:hAnsi="ＭＳ 明朝" w:hint="eastAsia"/>
        </w:rPr>
        <w:t>２</w:t>
      </w:r>
      <w:r w:rsidR="005B2A60" w:rsidRPr="00AE1FDE">
        <w:rPr>
          <w:rFonts w:ascii="ＭＳ 明朝" w:eastAsia="ＭＳ 明朝" w:hAnsi="ＭＳ 明朝"/>
        </w:rPr>
        <w:t xml:space="preserve"> </w:t>
      </w:r>
      <w:r>
        <w:rPr>
          <w:rFonts w:ascii="ＭＳ 明朝" w:eastAsia="ＭＳ 明朝" w:hAnsi="ＭＳ 明朝"/>
        </w:rPr>
        <w:t xml:space="preserve"> </w:t>
      </w:r>
      <w:r w:rsidR="005B2A60" w:rsidRPr="00AE1FDE">
        <w:rPr>
          <w:rFonts w:ascii="ＭＳ 明朝" w:eastAsia="ＭＳ 明朝" w:hAnsi="ＭＳ 明朝"/>
        </w:rPr>
        <w:t>支部長は、総会終了後に、支部の役員名、支部運営事業の出席者数、収支を本部に報告</w:t>
      </w:r>
    </w:p>
    <w:p w14:paraId="691FC66D" w14:textId="06BB1D63" w:rsidR="005B2A60" w:rsidRPr="00AE1FDE" w:rsidRDefault="005B2A60" w:rsidP="00AE1FDE">
      <w:pPr>
        <w:spacing w:line="276" w:lineRule="auto"/>
        <w:ind w:left="17" w:firstLineChars="400" w:firstLine="840"/>
        <w:rPr>
          <w:rFonts w:ascii="ＭＳ 明朝" w:eastAsia="ＭＳ 明朝" w:hAnsi="ＭＳ 明朝"/>
        </w:rPr>
      </w:pPr>
      <w:r w:rsidRPr="00AE1FDE">
        <w:rPr>
          <w:rFonts w:ascii="ＭＳ 明朝" w:eastAsia="ＭＳ 明朝" w:hAnsi="ＭＳ 明朝"/>
        </w:rPr>
        <w:t>するものとする。</w:t>
      </w:r>
    </w:p>
    <w:p w14:paraId="280C4C23" w14:textId="77777777" w:rsidR="002D5D39" w:rsidRDefault="002D5D39" w:rsidP="002D5D39">
      <w:pPr>
        <w:spacing w:after="60" w:line="276" w:lineRule="auto"/>
        <w:rPr>
          <w:rFonts w:ascii="ＭＳ 明朝" w:eastAsia="ＭＳ 明朝" w:hAnsi="ＭＳ 明朝"/>
        </w:rPr>
      </w:pPr>
      <w:r w:rsidRPr="002D5D39">
        <w:rPr>
          <w:rFonts w:ascii="ＭＳ 明朝" w:eastAsia="ＭＳ 明朝" w:hAnsi="ＭＳ 明朝" w:hint="eastAsia"/>
        </w:rPr>
        <w:t>第８条</w:t>
      </w:r>
      <w:r>
        <w:rPr>
          <w:rFonts w:ascii="ＭＳ 明朝" w:eastAsia="ＭＳ 明朝" w:hAnsi="ＭＳ 明朝" w:hint="eastAsia"/>
        </w:rPr>
        <w:t xml:space="preserve">　</w:t>
      </w:r>
      <w:r w:rsidR="005B2A60" w:rsidRPr="002D5D39">
        <w:rPr>
          <w:rFonts w:ascii="ＭＳ 明朝" w:eastAsia="ＭＳ 明朝" w:hAnsi="ＭＳ 明朝"/>
        </w:rPr>
        <w:t>支部長は、支部総会の開催をはじめ支部運営事業にかかる費用補助や、事務の一部負担</w:t>
      </w:r>
    </w:p>
    <w:p w14:paraId="2390A742" w14:textId="25E6F330" w:rsidR="005B2A60" w:rsidRPr="002D5D39" w:rsidRDefault="005B2A60" w:rsidP="002D5D39">
      <w:pPr>
        <w:spacing w:after="60" w:line="276" w:lineRule="auto"/>
        <w:ind w:firstLineChars="400" w:firstLine="840"/>
        <w:rPr>
          <w:rFonts w:ascii="ＭＳ 明朝" w:eastAsia="ＭＳ 明朝" w:hAnsi="ＭＳ 明朝"/>
        </w:rPr>
      </w:pPr>
      <w:r w:rsidRPr="002D5D39">
        <w:rPr>
          <w:rFonts w:ascii="ＭＳ 明朝" w:eastAsia="ＭＳ 明朝" w:hAnsi="ＭＳ 明朝"/>
        </w:rPr>
        <w:t>を本部に求めることができる。</w:t>
      </w:r>
    </w:p>
    <w:p w14:paraId="686D5087" w14:textId="77777777" w:rsidR="002D5D39" w:rsidRDefault="002D5D39" w:rsidP="00AE1FDE">
      <w:pPr>
        <w:spacing w:line="276" w:lineRule="auto"/>
        <w:ind w:left="17" w:firstLineChars="200" w:firstLine="420"/>
        <w:rPr>
          <w:rFonts w:ascii="ＭＳ 明朝" w:eastAsia="ＭＳ 明朝" w:hAnsi="ＭＳ 明朝"/>
        </w:rPr>
      </w:pPr>
      <w:r>
        <w:rPr>
          <w:rFonts w:ascii="ＭＳ 明朝" w:eastAsia="ＭＳ 明朝" w:hAnsi="ＭＳ 明朝" w:hint="eastAsia"/>
        </w:rPr>
        <w:t xml:space="preserve">２　</w:t>
      </w:r>
      <w:r w:rsidR="00DA68D1" w:rsidRPr="00AE1FDE">
        <w:rPr>
          <w:rFonts w:ascii="ＭＳ 明朝" w:eastAsia="ＭＳ 明朝" w:hAnsi="ＭＳ 明朝"/>
        </w:rPr>
        <w:t>本部は、支部からの費用補助の求めに対し、常任理事会で補助額を決定し、速やかに</w:t>
      </w:r>
    </w:p>
    <w:p w14:paraId="63455FFF" w14:textId="139056D2" w:rsidR="00DA68D1" w:rsidRPr="00AE1FDE" w:rsidRDefault="00DA68D1" w:rsidP="002D5D39">
      <w:pPr>
        <w:spacing w:line="276" w:lineRule="auto"/>
        <w:ind w:left="17" w:firstLineChars="400" w:firstLine="840"/>
        <w:rPr>
          <w:rFonts w:ascii="ＭＳ 明朝" w:eastAsia="ＭＳ 明朝" w:hAnsi="ＭＳ 明朝"/>
        </w:rPr>
      </w:pPr>
      <w:r w:rsidRPr="00AE1FDE">
        <w:rPr>
          <w:rFonts w:ascii="ＭＳ 明朝" w:eastAsia="ＭＳ 明朝" w:hAnsi="ＭＳ 明朝"/>
        </w:rPr>
        <w:t>支給するものとする。</w:t>
      </w:r>
    </w:p>
    <w:p w14:paraId="733F566B" w14:textId="2779A48F" w:rsidR="0099002B" w:rsidRPr="00AE1FDE" w:rsidRDefault="00DA68D1" w:rsidP="00AE1FDE">
      <w:pPr>
        <w:spacing w:line="276" w:lineRule="auto"/>
        <w:ind w:left="840" w:hangingChars="400" w:hanging="840"/>
        <w:rPr>
          <w:rFonts w:ascii="ＭＳ 明朝" w:eastAsia="ＭＳ 明朝" w:hAnsi="ＭＳ 明朝"/>
          <w:color w:val="FF0000"/>
          <w:sz w:val="22"/>
        </w:rPr>
      </w:pPr>
      <w:r w:rsidRPr="00AE1FDE">
        <w:rPr>
          <w:rFonts w:ascii="ＭＳ 明朝" w:eastAsia="ＭＳ 明朝" w:hAnsi="ＭＳ 明朝" w:hint="eastAsia"/>
        </w:rPr>
        <w:t xml:space="preserve">　　</w:t>
      </w:r>
      <w:r w:rsidR="002D5D39">
        <w:rPr>
          <w:rFonts w:ascii="ＭＳ 明朝" w:eastAsia="ＭＳ 明朝" w:hAnsi="ＭＳ 明朝" w:hint="eastAsia"/>
          <w:color w:val="FF0000"/>
        </w:rPr>
        <w:t>３</w:t>
      </w:r>
      <w:r w:rsidRPr="00AE1FDE">
        <w:rPr>
          <w:rFonts w:ascii="ＭＳ 明朝" w:eastAsia="ＭＳ 明朝" w:hAnsi="ＭＳ 明朝" w:hint="eastAsia"/>
          <w:color w:val="FF0000"/>
        </w:rPr>
        <w:t xml:space="preserve">　</w:t>
      </w:r>
      <w:r w:rsidR="0099002B" w:rsidRPr="00AE1FDE">
        <w:rPr>
          <w:rFonts w:ascii="ＭＳ 明朝" w:eastAsia="ＭＳ 明朝" w:hAnsi="ＭＳ 明朝"/>
          <w:color w:val="FF0000"/>
        </w:rPr>
        <w:t>支部長は、</w:t>
      </w:r>
      <w:r w:rsidR="0099002B" w:rsidRPr="00AE1FDE">
        <w:rPr>
          <w:rFonts w:ascii="ＭＳ 明朝" w:eastAsia="ＭＳ 明朝" w:hAnsi="ＭＳ 明朝" w:hint="eastAsia"/>
          <w:color w:val="FF0000"/>
          <w:sz w:val="22"/>
        </w:rPr>
        <w:t>各</w:t>
      </w:r>
      <w:r w:rsidR="0099002B" w:rsidRPr="00AE1FDE">
        <w:rPr>
          <w:rFonts w:ascii="ＭＳ 明朝" w:eastAsia="ＭＳ 明朝" w:hAnsi="ＭＳ 明朝"/>
          <w:color w:val="FF0000"/>
          <w:sz w:val="22"/>
        </w:rPr>
        <w:t>支部間交流補助金として１支部当たり10万円を上限として申請し</w:t>
      </w:r>
      <w:r w:rsidR="0099002B" w:rsidRPr="00AE1FDE">
        <w:rPr>
          <w:rFonts w:ascii="ＭＳ 明朝" w:eastAsia="ＭＳ 明朝" w:hAnsi="ＭＳ 明朝" w:hint="eastAsia"/>
          <w:color w:val="FF0000"/>
          <w:sz w:val="22"/>
        </w:rPr>
        <w:t>、</w:t>
      </w:r>
    </w:p>
    <w:p w14:paraId="77809891" w14:textId="4D1EE602" w:rsidR="00DA68D1" w:rsidRPr="00AE1FDE" w:rsidRDefault="0099002B" w:rsidP="00AE1FDE">
      <w:pPr>
        <w:spacing w:line="276" w:lineRule="auto"/>
        <w:ind w:leftChars="400" w:left="840"/>
        <w:rPr>
          <w:rFonts w:ascii="ＭＳ 明朝" w:eastAsia="ＭＳ 明朝" w:hAnsi="ＭＳ 明朝"/>
          <w:color w:val="FF0000"/>
        </w:rPr>
      </w:pPr>
      <w:r w:rsidRPr="00AE1FDE">
        <w:rPr>
          <w:rFonts w:ascii="ＭＳ 明朝" w:eastAsia="ＭＳ 明朝" w:hAnsi="ＭＳ 明朝"/>
          <w:color w:val="FF0000"/>
          <w:sz w:val="22"/>
        </w:rPr>
        <w:t>本部</w:t>
      </w:r>
      <w:r w:rsidRPr="00AE1FDE">
        <w:rPr>
          <w:rFonts w:ascii="ＭＳ 明朝" w:eastAsia="ＭＳ 明朝" w:hAnsi="ＭＳ 明朝" w:hint="eastAsia"/>
          <w:color w:val="FF0000"/>
          <w:sz w:val="22"/>
        </w:rPr>
        <w:t>はその額を支給するものとする。</w:t>
      </w:r>
    </w:p>
    <w:p w14:paraId="038C7F00" w14:textId="2504ACC9" w:rsidR="005B2A60" w:rsidRPr="002D5D39" w:rsidRDefault="002D5D39" w:rsidP="002D5D39">
      <w:pPr>
        <w:spacing w:after="48" w:line="276" w:lineRule="auto"/>
        <w:rPr>
          <w:rFonts w:ascii="ＭＳ 明朝" w:eastAsia="ＭＳ 明朝" w:hAnsi="ＭＳ 明朝"/>
        </w:rPr>
      </w:pPr>
      <w:r w:rsidRPr="002D5D39">
        <w:rPr>
          <w:rFonts w:ascii="ＭＳ 明朝" w:eastAsia="ＭＳ 明朝" w:hAnsi="ＭＳ 明朝" w:hint="eastAsia"/>
        </w:rPr>
        <w:t>第９条</w:t>
      </w:r>
      <w:r>
        <w:rPr>
          <w:rFonts w:ascii="ＭＳ 明朝" w:eastAsia="ＭＳ 明朝" w:hAnsi="ＭＳ 明朝" w:hint="eastAsia"/>
        </w:rPr>
        <w:t xml:space="preserve">　</w:t>
      </w:r>
      <w:r w:rsidR="005B2A60" w:rsidRPr="002D5D39">
        <w:rPr>
          <w:rFonts w:ascii="ＭＳ 明朝" w:eastAsia="ＭＳ 明朝" w:hAnsi="ＭＳ 明朝"/>
        </w:rPr>
        <w:t>支部は、所属する会員の同窓会費の納入の向上に協力するものとする。</w:t>
      </w:r>
    </w:p>
    <w:p w14:paraId="2B36976D" w14:textId="1AFCB54B" w:rsidR="00DA68D1" w:rsidRPr="002D5D39" w:rsidRDefault="002D5D39" w:rsidP="002D5D39">
      <w:pPr>
        <w:spacing w:after="48" w:line="276" w:lineRule="auto"/>
        <w:rPr>
          <w:rFonts w:ascii="ＭＳ 明朝" w:eastAsia="ＭＳ 明朝" w:hAnsi="ＭＳ 明朝"/>
        </w:rPr>
      </w:pPr>
      <w:r w:rsidRPr="002D5D39">
        <w:rPr>
          <w:rFonts w:ascii="ＭＳ 明朝" w:eastAsia="ＭＳ 明朝" w:hAnsi="ＭＳ 明朝" w:cs="ＭＳ 明朝" w:hint="eastAsia"/>
          <w:color w:val="FF0000"/>
          <w:sz w:val="22"/>
        </w:rPr>
        <w:t>第10条</w:t>
      </w:r>
      <w:r>
        <w:rPr>
          <w:rFonts w:ascii="ＭＳ 明朝" w:eastAsia="ＭＳ 明朝" w:hAnsi="ＭＳ 明朝" w:cs="ＭＳ 明朝"/>
          <w:color w:val="FF0000"/>
          <w:sz w:val="22"/>
        </w:rPr>
        <w:t xml:space="preserve"> </w:t>
      </w:r>
      <w:r w:rsidR="00043A1E" w:rsidRPr="002D5D39">
        <w:rPr>
          <w:rFonts w:ascii="ＭＳ 明朝" w:eastAsia="ＭＳ 明朝" w:hAnsi="ＭＳ 明朝" w:cs="ＭＳ 明朝" w:hint="eastAsia"/>
          <w:color w:val="FF0000"/>
          <w:sz w:val="22"/>
        </w:rPr>
        <w:t>新</w:t>
      </w:r>
      <w:r w:rsidR="00043A1E" w:rsidRPr="002D5D39">
        <w:rPr>
          <w:rFonts w:ascii="ＭＳ 明朝" w:eastAsia="ＭＳ 明朝" w:hAnsi="ＭＳ 明朝" w:cs="ＭＳ 明朝"/>
          <w:color w:val="FF0000"/>
          <w:sz w:val="22"/>
        </w:rPr>
        <w:t>しい支部が設立された時は、設立準備金を支給するものとする</w:t>
      </w:r>
      <w:r w:rsidR="008F1F54" w:rsidRPr="002D5D39">
        <w:rPr>
          <w:rFonts w:ascii="ＭＳ 明朝" w:eastAsia="ＭＳ 明朝" w:hAnsi="ＭＳ 明朝" w:cs="ＭＳ 明朝" w:hint="eastAsia"/>
          <w:color w:val="FF0000"/>
          <w:sz w:val="22"/>
        </w:rPr>
        <w:t>。</w:t>
      </w:r>
    </w:p>
    <w:p w14:paraId="73450C97" w14:textId="77777777" w:rsidR="002D5D39" w:rsidRDefault="002D5D39" w:rsidP="002D5D39">
      <w:pPr>
        <w:spacing w:after="60" w:line="276" w:lineRule="auto"/>
        <w:rPr>
          <w:rFonts w:ascii="ＭＳ 明朝" w:eastAsia="ＭＳ 明朝" w:hAnsi="ＭＳ 明朝"/>
        </w:rPr>
      </w:pPr>
      <w:r w:rsidRPr="002D5D39">
        <w:rPr>
          <w:rFonts w:ascii="ＭＳ 明朝" w:eastAsia="ＭＳ 明朝" w:hAnsi="ＭＳ 明朝" w:hint="eastAsia"/>
        </w:rPr>
        <w:t>第11条</w:t>
      </w:r>
      <w:r>
        <w:rPr>
          <w:rFonts w:ascii="ＭＳ 明朝" w:eastAsia="ＭＳ 明朝" w:hAnsi="ＭＳ 明朝"/>
        </w:rPr>
        <w:t xml:space="preserve"> </w:t>
      </w:r>
      <w:r w:rsidR="00DA68D1" w:rsidRPr="002D5D39">
        <w:rPr>
          <w:rFonts w:ascii="ＭＳ 明朝" w:eastAsia="ＭＳ 明朝" w:hAnsi="ＭＳ 明朝"/>
        </w:rPr>
        <w:t>本規程に定めのない事項については、その都度常任理事会で決定し、理事会で承認を</w:t>
      </w:r>
    </w:p>
    <w:p w14:paraId="380E2CDE" w14:textId="3DF82234" w:rsidR="005B2A60" w:rsidRPr="002D5D39" w:rsidRDefault="00DA68D1" w:rsidP="002D5D39">
      <w:pPr>
        <w:spacing w:after="60" w:line="276" w:lineRule="auto"/>
        <w:ind w:firstLineChars="400" w:firstLine="840"/>
        <w:rPr>
          <w:rFonts w:ascii="ＭＳ 明朝" w:eastAsia="ＭＳ 明朝" w:hAnsi="ＭＳ 明朝"/>
        </w:rPr>
      </w:pPr>
      <w:r w:rsidRPr="002D5D39">
        <w:rPr>
          <w:rFonts w:ascii="ＭＳ 明朝" w:eastAsia="ＭＳ 明朝" w:hAnsi="ＭＳ 明朝"/>
        </w:rPr>
        <w:t>得るものとする。</w:t>
      </w:r>
    </w:p>
    <w:p w14:paraId="5C5A7D3F" w14:textId="3550A4E1" w:rsidR="00DA68D1" w:rsidRPr="002D5D39" w:rsidRDefault="002D5D39" w:rsidP="002D5D39">
      <w:pPr>
        <w:spacing w:after="60" w:line="276" w:lineRule="auto"/>
        <w:rPr>
          <w:rFonts w:ascii="ＭＳ 明朝" w:eastAsia="ＭＳ 明朝" w:hAnsi="ＭＳ 明朝"/>
        </w:rPr>
      </w:pPr>
      <w:r w:rsidRPr="002D5D39">
        <w:rPr>
          <w:rFonts w:ascii="ＭＳ 明朝" w:eastAsia="ＭＳ 明朝" w:hAnsi="ＭＳ 明朝" w:hint="eastAsia"/>
        </w:rPr>
        <w:t>第12条</w:t>
      </w:r>
      <w:r>
        <w:rPr>
          <w:rFonts w:ascii="ＭＳ 明朝" w:eastAsia="ＭＳ 明朝" w:hAnsi="ＭＳ 明朝"/>
        </w:rPr>
        <w:t xml:space="preserve"> </w:t>
      </w:r>
      <w:r w:rsidR="00DA68D1" w:rsidRPr="002D5D39">
        <w:rPr>
          <w:rFonts w:ascii="ＭＳ 明朝" w:eastAsia="ＭＳ 明朝" w:hAnsi="ＭＳ 明朝"/>
        </w:rPr>
        <w:t>本規程の改定は理事会で決議するものとする。</w:t>
      </w:r>
    </w:p>
    <w:p w14:paraId="7653AE87" w14:textId="77777777" w:rsidR="00AE1FDE" w:rsidRPr="002D5D39" w:rsidRDefault="00AE1FDE" w:rsidP="00AE1FDE">
      <w:pPr>
        <w:pStyle w:val="a9"/>
        <w:spacing w:after="60" w:line="276" w:lineRule="auto"/>
        <w:ind w:left="857"/>
        <w:rPr>
          <w:rFonts w:ascii="ＭＳ 明朝" w:eastAsia="ＭＳ 明朝" w:hAnsi="ＭＳ 明朝"/>
        </w:rPr>
      </w:pPr>
    </w:p>
    <w:p w14:paraId="186BF702" w14:textId="77777777" w:rsidR="00AE1FDE" w:rsidRPr="00AE1FDE" w:rsidRDefault="00AE1FDE" w:rsidP="00AE1FDE">
      <w:pPr>
        <w:pStyle w:val="a9"/>
        <w:spacing w:after="60" w:line="276" w:lineRule="auto"/>
        <w:ind w:left="857"/>
        <w:rPr>
          <w:rFonts w:ascii="ＭＳ 明朝" w:eastAsia="ＭＳ 明朝" w:hAnsi="ＭＳ 明朝" w:hint="eastAsia"/>
        </w:rPr>
      </w:pPr>
    </w:p>
    <w:p w14:paraId="21DBAB29" w14:textId="4BC48610" w:rsidR="005B2A60" w:rsidRDefault="00DA68D1" w:rsidP="00AE1FDE">
      <w:pPr>
        <w:spacing w:line="276" w:lineRule="auto"/>
      </w:pPr>
      <w:r w:rsidRPr="00AE1FDE">
        <w:rPr>
          <w:rFonts w:ascii="ＭＳ 明朝" w:eastAsia="ＭＳ 明朝" w:hAnsi="ＭＳ 明朝"/>
        </w:rPr>
        <w:t>附則1 .本規程は、</w:t>
      </w:r>
      <w:r w:rsidRPr="002D5D39">
        <w:rPr>
          <w:rFonts w:ascii="ＭＳ 明朝" w:eastAsia="ＭＳ 明朝" w:hAnsi="ＭＳ 明朝"/>
          <w:color w:val="FF0000"/>
        </w:rPr>
        <w:t>令和</w:t>
      </w:r>
      <w:r w:rsidR="002D5D39" w:rsidRPr="002D5D39">
        <w:rPr>
          <w:rFonts w:ascii="ＭＳ 明朝" w:eastAsia="ＭＳ 明朝" w:hAnsi="ＭＳ 明朝"/>
          <w:color w:val="FF0000"/>
        </w:rPr>
        <w:t>6</w:t>
      </w:r>
      <w:r w:rsidR="002D5D39" w:rsidRPr="002D5D39">
        <w:rPr>
          <w:rFonts w:ascii="ＭＳ 明朝" w:eastAsia="ＭＳ 明朝" w:hAnsi="ＭＳ 明朝" w:hint="eastAsia"/>
          <w:color w:val="FF0000"/>
        </w:rPr>
        <w:t>年</w:t>
      </w:r>
      <w:r w:rsidR="002D5D39" w:rsidRPr="002D5D39">
        <w:rPr>
          <w:rFonts w:ascii="ＭＳ 明朝" w:eastAsia="ＭＳ 明朝" w:hAnsi="ＭＳ 明朝"/>
          <w:color w:val="FF0000"/>
        </w:rPr>
        <w:t>5</w:t>
      </w:r>
      <w:r w:rsidRPr="002D5D39">
        <w:rPr>
          <w:rFonts w:ascii="ＭＳ 明朝" w:eastAsia="ＭＳ 明朝" w:hAnsi="ＭＳ 明朝"/>
          <w:color w:val="FF0000"/>
        </w:rPr>
        <w:t>月</w:t>
      </w:r>
      <w:r w:rsidR="002D5D39" w:rsidRPr="002D5D39">
        <w:rPr>
          <w:rFonts w:ascii="ＭＳ 明朝" w:eastAsia="ＭＳ 明朝" w:hAnsi="ＭＳ 明朝"/>
          <w:color w:val="FF0000"/>
        </w:rPr>
        <w:t>1</w:t>
      </w:r>
      <w:r w:rsidRPr="002D5D39">
        <w:rPr>
          <w:rFonts w:ascii="ＭＳ 明朝" w:eastAsia="ＭＳ 明朝" w:hAnsi="ＭＳ 明朝"/>
          <w:color w:val="FF0000"/>
        </w:rPr>
        <w:t>日</w:t>
      </w:r>
      <w:r w:rsidRPr="00AE1FDE">
        <w:rPr>
          <w:rFonts w:ascii="ＭＳ 明朝" w:eastAsia="ＭＳ 明朝" w:hAnsi="ＭＳ 明朝"/>
        </w:rPr>
        <w:t>より施行する。</w:t>
      </w:r>
    </w:p>
    <w:sectPr w:rsidR="005B2A60" w:rsidSect="00BE5732">
      <w:pgSz w:w="11906" w:h="16838"/>
      <w:pgMar w:top="1077" w:right="1440" w:bottom="1077" w:left="1440"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991"/>
    <w:multiLevelType w:val="hybridMultilevel"/>
    <w:tmpl w:val="BE881F36"/>
    <w:lvl w:ilvl="0" w:tplc="7F7C16C4">
      <w:start w:val="1"/>
      <w:numFmt w:val="decimal"/>
      <w:lvlText w:val="第%1条"/>
      <w:lvlJc w:val="left"/>
      <w:pPr>
        <w:ind w:left="857" w:hanging="8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 w15:restartNumberingAfterBreak="0">
    <w:nsid w:val="5F505913"/>
    <w:multiLevelType w:val="hybridMultilevel"/>
    <w:tmpl w:val="5002EF62"/>
    <w:lvl w:ilvl="0" w:tplc="872C1FCC">
      <w:start w:val="7"/>
      <w:numFmt w:val="decimal"/>
      <w:lvlText w:val="第%1条"/>
      <w:lvlJc w:val="left"/>
      <w:pPr>
        <w:ind w:left="1577" w:hanging="720"/>
      </w:pPr>
      <w:rPr>
        <w:rFonts w:hint="default"/>
      </w:rPr>
    </w:lvl>
    <w:lvl w:ilvl="1" w:tplc="04090017" w:tentative="1">
      <w:start w:val="1"/>
      <w:numFmt w:val="aiueoFullWidth"/>
      <w:lvlText w:val="(%2)"/>
      <w:lvlJc w:val="left"/>
      <w:pPr>
        <w:ind w:left="1737" w:hanging="440"/>
      </w:pPr>
    </w:lvl>
    <w:lvl w:ilvl="2" w:tplc="04090011" w:tentative="1">
      <w:start w:val="1"/>
      <w:numFmt w:val="decimalEnclosedCircle"/>
      <w:lvlText w:val="%3"/>
      <w:lvlJc w:val="left"/>
      <w:pPr>
        <w:ind w:left="2177" w:hanging="440"/>
      </w:pPr>
    </w:lvl>
    <w:lvl w:ilvl="3" w:tplc="0409000F" w:tentative="1">
      <w:start w:val="1"/>
      <w:numFmt w:val="decimal"/>
      <w:lvlText w:val="%4."/>
      <w:lvlJc w:val="left"/>
      <w:pPr>
        <w:ind w:left="2617" w:hanging="440"/>
      </w:pPr>
    </w:lvl>
    <w:lvl w:ilvl="4" w:tplc="04090017" w:tentative="1">
      <w:start w:val="1"/>
      <w:numFmt w:val="aiueoFullWidth"/>
      <w:lvlText w:val="(%5)"/>
      <w:lvlJc w:val="left"/>
      <w:pPr>
        <w:ind w:left="3057" w:hanging="440"/>
      </w:pPr>
    </w:lvl>
    <w:lvl w:ilvl="5" w:tplc="04090011" w:tentative="1">
      <w:start w:val="1"/>
      <w:numFmt w:val="decimalEnclosedCircle"/>
      <w:lvlText w:val="%6"/>
      <w:lvlJc w:val="left"/>
      <w:pPr>
        <w:ind w:left="3497" w:hanging="440"/>
      </w:pPr>
    </w:lvl>
    <w:lvl w:ilvl="6" w:tplc="0409000F" w:tentative="1">
      <w:start w:val="1"/>
      <w:numFmt w:val="decimal"/>
      <w:lvlText w:val="%7."/>
      <w:lvlJc w:val="left"/>
      <w:pPr>
        <w:ind w:left="3937" w:hanging="440"/>
      </w:pPr>
    </w:lvl>
    <w:lvl w:ilvl="7" w:tplc="04090017" w:tentative="1">
      <w:start w:val="1"/>
      <w:numFmt w:val="aiueoFullWidth"/>
      <w:lvlText w:val="(%8)"/>
      <w:lvlJc w:val="left"/>
      <w:pPr>
        <w:ind w:left="4377" w:hanging="440"/>
      </w:pPr>
    </w:lvl>
    <w:lvl w:ilvl="8" w:tplc="04090011" w:tentative="1">
      <w:start w:val="1"/>
      <w:numFmt w:val="decimalEnclosedCircle"/>
      <w:lvlText w:val="%9"/>
      <w:lvlJc w:val="left"/>
      <w:pPr>
        <w:ind w:left="4817" w:hanging="440"/>
      </w:pPr>
    </w:lvl>
  </w:abstractNum>
  <w:num w:numId="1" w16cid:durableId="875969351">
    <w:abstractNumId w:val="0"/>
  </w:num>
  <w:num w:numId="2" w16cid:durableId="5486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60"/>
    <w:rsid w:val="00043A1E"/>
    <w:rsid w:val="00110FA5"/>
    <w:rsid w:val="002D5D39"/>
    <w:rsid w:val="0035589D"/>
    <w:rsid w:val="004F70ED"/>
    <w:rsid w:val="005B2A60"/>
    <w:rsid w:val="00670BE0"/>
    <w:rsid w:val="008F1F54"/>
    <w:rsid w:val="0099002B"/>
    <w:rsid w:val="00AE1FDE"/>
    <w:rsid w:val="00BE5732"/>
    <w:rsid w:val="00CC4B0E"/>
    <w:rsid w:val="00DA68D1"/>
    <w:rsid w:val="00F2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E8F083"/>
  <w15:chartTrackingRefBased/>
  <w15:docId w15:val="{6706492F-9E8E-064A-9D5E-9328F5B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2A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2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2A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B2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2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2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2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2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2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2A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2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2A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2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2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2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2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2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2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2A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2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A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2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A60"/>
    <w:pPr>
      <w:spacing w:before="160" w:after="160"/>
      <w:jc w:val="center"/>
    </w:pPr>
    <w:rPr>
      <w:i/>
      <w:iCs/>
      <w:color w:val="404040" w:themeColor="text1" w:themeTint="BF"/>
    </w:rPr>
  </w:style>
  <w:style w:type="character" w:customStyle="1" w:styleId="a8">
    <w:name w:val="引用文 (文字)"/>
    <w:basedOn w:val="a0"/>
    <w:link w:val="a7"/>
    <w:uiPriority w:val="29"/>
    <w:rsid w:val="005B2A60"/>
    <w:rPr>
      <w:i/>
      <w:iCs/>
      <w:color w:val="404040" w:themeColor="text1" w:themeTint="BF"/>
    </w:rPr>
  </w:style>
  <w:style w:type="paragraph" w:styleId="a9">
    <w:name w:val="List Paragraph"/>
    <w:basedOn w:val="a"/>
    <w:uiPriority w:val="34"/>
    <w:qFormat/>
    <w:rsid w:val="005B2A60"/>
    <w:pPr>
      <w:ind w:left="720"/>
      <w:contextualSpacing/>
    </w:pPr>
  </w:style>
  <w:style w:type="character" w:styleId="21">
    <w:name w:val="Intense Emphasis"/>
    <w:basedOn w:val="a0"/>
    <w:uiPriority w:val="21"/>
    <w:qFormat/>
    <w:rsid w:val="005B2A60"/>
    <w:rPr>
      <w:i/>
      <w:iCs/>
      <w:color w:val="0F4761" w:themeColor="accent1" w:themeShade="BF"/>
    </w:rPr>
  </w:style>
  <w:style w:type="paragraph" w:styleId="22">
    <w:name w:val="Intense Quote"/>
    <w:basedOn w:val="a"/>
    <w:next w:val="a"/>
    <w:link w:val="23"/>
    <w:uiPriority w:val="30"/>
    <w:qFormat/>
    <w:rsid w:val="005B2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2A60"/>
    <w:rPr>
      <w:i/>
      <w:iCs/>
      <w:color w:val="0F4761" w:themeColor="accent1" w:themeShade="BF"/>
    </w:rPr>
  </w:style>
  <w:style w:type="character" w:styleId="24">
    <w:name w:val="Intense Reference"/>
    <w:basedOn w:val="a0"/>
    <w:uiPriority w:val="32"/>
    <w:qFormat/>
    <w:rsid w:val="005B2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志郎 森元</dc:creator>
  <cp:keywords/>
  <dc:description/>
  <cp:lastModifiedBy>志郎 森元</cp:lastModifiedBy>
  <cp:revision>2</cp:revision>
  <dcterms:created xsi:type="dcterms:W3CDTF">2024-04-22T11:36:00Z</dcterms:created>
  <dcterms:modified xsi:type="dcterms:W3CDTF">2024-04-22T11:36:00Z</dcterms:modified>
</cp:coreProperties>
</file>